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171A" w14:textId="77777777" w:rsidR="008A367D" w:rsidRDefault="00000000" w:rsidP="00A44BB2">
      <w:pPr>
        <w:pStyle w:val="1"/>
        <w:jc w:val="both"/>
      </w:pPr>
      <w:bookmarkStart w:id="0" w:name="header"/>
      <w:bookmarkStart w:id="1" w:name="X89e5aa3c333f1b1d0e408970ca8df18fb0ed140"/>
      <w:bookmarkStart w:id="2" w:name="content"/>
      <w:bookmarkEnd w:id="0"/>
      <w:r>
        <w:t>ZEUS Technology &amp; Innovation Consultants – Technical Partner Profile for Horizon Europe</w:t>
      </w:r>
    </w:p>
    <w:p w14:paraId="0B4A1FAF" w14:textId="32A06606" w:rsidR="008A367D" w:rsidRDefault="00000000" w:rsidP="00A44BB2">
      <w:pPr>
        <w:pStyle w:val="FirstParagraph"/>
        <w:jc w:val="both"/>
      </w:pPr>
      <w:r>
        <w:rPr>
          <w:b/>
          <w:bCs/>
        </w:rPr>
        <w:t>Overview:</w:t>
      </w:r>
      <w:r>
        <w:t xml:space="preserve"> ZEUS Technology &amp; Innovation Consultants is a dynamic Greek SME with over 30 years of experience at the forefront of technology innovation. Founded in 1992, ZEUS has a distinguished legacy in </w:t>
      </w:r>
      <w:r>
        <w:rPr>
          <w:b/>
          <w:bCs/>
        </w:rPr>
        <w:t>digital transformation</w:t>
      </w:r>
      <w:r>
        <w:t xml:space="preserve">, having pioneered Greece’s first internet commerce hub and early teleworking infrastructure in the 1990s. We have been continuously involved in European R&amp;D programs from </w:t>
      </w:r>
      <w:r>
        <w:rPr>
          <w:b/>
          <w:bCs/>
        </w:rPr>
        <w:t>FP4 through Horizon Europe</w:t>
      </w:r>
      <w:r>
        <w:t xml:space="preserve">, contributing to </w:t>
      </w:r>
      <w:r>
        <w:rPr>
          <w:b/>
          <w:bCs/>
        </w:rPr>
        <w:t>50+ EU-funded projects</w:t>
      </w:r>
      <w:r>
        <w:t xml:space="preserve"> across various domains. In 2016, we expanded our European presence by establishing a </w:t>
      </w:r>
      <w:r w:rsidR="005F6E98">
        <w:rPr>
          <w:lang w:val="en-US"/>
        </w:rPr>
        <w:t>representation</w:t>
      </w:r>
      <w:r>
        <w:t xml:space="preserve"> office in </w:t>
      </w:r>
      <w:r>
        <w:rPr>
          <w:b/>
          <w:bCs/>
        </w:rPr>
        <w:t>Belgium</w:t>
      </w:r>
      <w:r>
        <w:t xml:space="preserve">, ensuring close liaison with EU institutions. Today, ZEUS stands out as a </w:t>
      </w:r>
      <w:r>
        <w:rPr>
          <w:b/>
          <w:bCs/>
        </w:rPr>
        <w:t>technical partner</w:t>
      </w:r>
      <w:r>
        <w:t xml:space="preserve"> that blends cutting-edge </w:t>
      </w:r>
      <w:r>
        <w:rPr>
          <w:b/>
          <w:bCs/>
        </w:rPr>
        <w:t>Artificial Intelligence (AI)</w:t>
      </w:r>
      <w:r>
        <w:t xml:space="preserve"> expertise with proven capabilities in on-the-ground </w:t>
      </w:r>
      <w:r>
        <w:rPr>
          <w:b/>
          <w:bCs/>
        </w:rPr>
        <w:t>implementation and co-creation</w:t>
      </w:r>
      <w:r>
        <w:t>, making us an ideal collaborator for Horizon Europe consortia.</w:t>
      </w:r>
    </w:p>
    <w:p w14:paraId="35AE2AE2" w14:textId="77777777" w:rsidR="008A367D" w:rsidRDefault="00000000" w:rsidP="00A44BB2">
      <w:pPr>
        <w:pStyle w:val="2"/>
        <w:jc w:val="both"/>
      </w:pPr>
      <w:bookmarkStart w:id="3" w:name="Xb5756e4fef8613df0b81081e2e0160d04ca5ddf"/>
      <w:r>
        <w:t>Core Expertise in AI and Digital Innovation</w:t>
      </w:r>
    </w:p>
    <w:p w14:paraId="75AFDD51" w14:textId="3E9C698F" w:rsidR="008A367D" w:rsidRDefault="00000000" w:rsidP="00A44BB2">
      <w:pPr>
        <w:pStyle w:val="FirstParagraph"/>
        <w:jc w:val="both"/>
      </w:pPr>
      <w:r>
        <w:t xml:space="preserve">ZEUS offers deep strengths in </w:t>
      </w:r>
      <w:r>
        <w:rPr>
          <w:b/>
          <w:bCs/>
        </w:rPr>
        <w:t>Artificial Intelligence, data analytics, and smart systems</w:t>
      </w:r>
      <w:r>
        <w:t>. Our team has been applying AI since the early 1990s and remains at the forefront of the field</w:t>
      </w:r>
      <w:hyperlink r:id="rId5" w:anchor=":~:text=Artificial%20Intelligence%20,technological%20advancement%20with%20ethical%20considerations">
        <w:r>
          <w:rPr>
            <w:rStyle w:val="-"/>
          </w:rPr>
          <w:t>[5]</w:t>
        </w:r>
      </w:hyperlink>
      <w:r>
        <w:t xml:space="preserve">. We build </w:t>
      </w:r>
      <w:r>
        <w:rPr>
          <w:b/>
          <w:bCs/>
        </w:rPr>
        <w:t>AI-driven solutions</w:t>
      </w:r>
      <w:r>
        <w:t xml:space="preserve"> for </w:t>
      </w:r>
      <w:r>
        <w:rPr>
          <w:i/>
          <w:iCs/>
        </w:rPr>
        <w:t>smart city systems</w:t>
      </w:r>
      <w:r>
        <w:t xml:space="preserve">, predictive maintenance, and decision support, always with an emphasis on </w:t>
      </w:r>
      <w:r>
        <w:rPr>
          <w:b/>
          <w:bCs/>
        </w:rPr>
        <w:t>Responsible and Ethical AI</w:t>
      </w:r>
      <w:r>
        <w:t xml:space="preserve">. Our expertise spans machine learning, data mining, and </w:t>
      </w:r>
      <w:r>
        <w:rPr>
          <w:b/>
          <w:bCs/>
        </w:rPr>
        <w:t>ethical AI frameworks</w:t>
      </w:r>
      <w:r>
        <w:t xml:space="preserve">, ensuring that AI solutions are </w:t>
      </w:r>
      <w:r>
        <w:rPr>
          <w:b/>
          <w:bCs/>
        </w:rPr>
        <w:t>transparent, fair, and aligned with societal values</w:t>
      </w:r>
      <w:r>
        <w:t xml:space="preserve">. This commitment to </w:t>
      </w:r>
      <w:r>
        <w:rPr>
          <w:b/>
          <w:bCs/>
        </w:rPr>
        <w:t>responsible AI</w:t>
      </w:r>
      <w:r>
        <w:t xml:space="preserve"> – balancing innovation with ethics – is a hallmark of ZEUS’s approach.</w:t>
      </w:r>
    </w:p>
    <w:p w14:paraId="76CA559F" w14:textId="118A618D" w:rsidR="008A367D" w:rsidRDefault="00000000" w:rsidP="00A44BB2">
      <w:pPr>
        <w:pStyle w:val="a0"/>
        <w:jc w:val="both"/>
      </w:pPr>
      <w:r>
        <w:t xml:space="preserve">We excel in applying AI across sectors. For instance, in </w:t>
      </w:r>
      <w:r>
        <w:rPr>
          <w:b/>
          <w:bCs/>
        </w:rPr>
        <w:t>healthcare</w:t>
      </w:r>
      <w:r>
        <w:t xml:space="preserve">, we have developed e-health platforms and AI-powered decision support tools for hospitals and public health, demonstrating how AI can improve patient care and health system efficiency. In </w:t>
      </w:r>
      <w:r>
        <w:rPr>
          <w:b/>
          <w:bCs/>
        </w:rPr>
        <w:t>public governance</w:t>
      </w:r>
      <w:r>
        <w:t xml:space="preserve">, we integrate AI and data analytics into digital government services and civic engagement platforms, enhancing decision-making and citizen participation. Our portfolio also includes </w:t>
      </w:r>
      <w:r>
        <w:rPr>
          <w:b/>
          <w:bCs/>
        </w:rPr>
        <w:t>smart city</w:t>
      </w:r>
      <w:r>
        <w:t xml:space="preserve"> applications (e.g. AI for urban mobility and resource management) and </w:t>
      </w:r>
      <w:r>
        <w:rPr>
          <w:b/>
          <w:bCs/>
        </w:rPr>
        <w:t>fintech/blockchain</w:t>
      </w:r>
      <w:r>
        <w:t xml:space="preserve"> solutions for secure data exchange</w:t>
      </w:r>
      <w:hyperlink r:id="rId6" w:anchor=":~:text=Blockchain%20and%20Emerging%20Technologies%3A%20Embracing,of%20emerging%20technologies%2C%20ZEUS%20ensures">
        <w:r>
          <w:rPr>
            <w:rStyle w:val="-"/>
          </w:rPr>
          <w:t>[8]</w:t>
        </w:r>
      </w:hyperlink>
      <w:r>
        <w:t>. By staying at the cutting edge of emerging tech – from IoT to blockchain – we ensure our partners benefit from state-of-the-art innovations.</w:t>
      </w:r>
    </w:p>
    <w:p w14:paraId="4B43B5DD" w14:textId="77777777" w:rsidR="008A367D" w:rsidRDefault="00000000" w:rsidP="00A44BB2">
      <w:pPr>
        <w:pStyle w:val="2"/>
        <w:jc w:val="both"/>
      </w:pPr>
      <w:bookmarkStart w:id="4" w:name="X48bb5f914419fd48eafe14909b3a72a9c02e53c"/>
      <w:bookmarkEnd w:id="3"/>
      <w:r>
        <w:t>Operational Implementation &amp; Co-Creation Excellence</w:t>
      </w:r>
    </w:p>
    <w:p w14:paraId="7FA4B7EC" w14:textId="04CD2675" w:rsidR="008A367D" w:rsidRDefault="00000000" w:rsidP="00A44BB2">
      <w:pPr>
        <w:pStyle w:val="FirstParagraph"/>
        <w:jc w:val="both"/>
      </w:pPr>
      <w:r>
        <w:t xml:space="preserve">ZEUS is not only strong in technology design but also in </w:t>
      </w:r>
      <w:r>
        <w:rPr>
          <w:b/>
          <w:bCs/>
        </w:rPr>
        <w:t>operational implementation</w:t>
      </w:r>
      <w:r>
        <w:t xml:space="preserve">. We pride ourselves on turning plans into </w:t>
      </w:r>
      <w:r>
        <w:rPr>
          <w:b/>
          <w:bCs/>
        </w:rPr>
        <w:t>real-world systems</w:t>
      </w:r>
      <w:r>
        <w:t xml:space="preserve">, managing full deployment of digital platforms and pilots in live environments. Our history includes modernizing public services and business processes; in fact, ZEUS </w:t>
      </w:r>
      <w:r>
        <w:lastRenderedPageBreak/>
        <w:t xml:space="preserve">was among the first in Greece to implement </w:t>
      </w:r>
      <w:r>
        <w:rPr>
          <w:b/>
          <w:bCs/>
        </w:rPr>
        <w:t>business process re-engineering</w:t>
      </w:r>
      <w:r>
        <w:t xml:space="preserve"> and e-government solutions. This background in </w:t>
      </w:r>
      <w:r>
        <w:rPr>
          <w:b/>
          <w:bCs/>
        </w:rPr>
        <w:t>business process innovation</w:t>
      </w:r>
      <w:r>
        <w:t xml:space="preserve"> and </w:t>
      </w:r>
      <w:r>
        <w:rPr>
          <w:b/>
          <w:bCs/>
        </w:rPr>
        <w:t>digital transformation</w:t>
      </w:r>
      <w:r>
        <w:t xml:space="preserve"> means we understand how to embed new technologies into organizations effectively.</w:t>
      </w:r>
    </w:p>
    <w:p w14:paraId="6D30D45D" w14:textId="301E3444" w:rsidR="008A367D" w:rsidRDefault="00000000" w:rsidP="00A44BB2">
      <w:pPr>
        <w:pStyle w:val="a0"/>
        <w:jc w:val="both"/>
      </w:pPr>
      <w:r>
        <w:t xml:space="preserve">A cornerstone of our approach is </w:t>
      </w:r>
      <w:r>
        <w:rPr>
          <w:b/>
          <w:bCs/>
        </w:rPr>
        <w:t>stakeholder co-creation and user engagement</w:t>
      </w:r>
      <w:r>
        <w:t xml:space="preserve">. We work closely with end-users, public administrators, and community groups to </w:t>
      </w:r>
      <w:r>
        <w:rPr>
          <w:b/>
          <w:bCs/>
        </w:rPr>
        <w:t>co-design solutions</w:t>
      </w:r>
      <w:r>
        <w:t xml:space="preserve"> that truly meet their needs</w:t>
      </w:r>
      <w:hyperlink r:id="rId7" w:anchor=":~:text=Our%20approach%20to%20public%20and,and%20improve%20quality%20of%20life">
        <w:r>
          <w:rPr>
            <w:rStyle w:val="-"/>
          </w:rPr>
          <w:t>[9]</w:t>
        </w:r>
      </w:hyperlink>
      <w:r>
        <w:t xml:space="preserve">. Whether it’s a city government or a healthcare provider, we involve stakeholders from the start, ensuring high adoption and impact. ZEUS has long-standing collaborations with </w:t>
      </w:r>
      <w:r>
        <w:rPr>
          <w:b/>
          <w:bCs/>
        </w:rPr>
        <w:t>public sector</w:t>
      </w:r>
      <w:r>
        <w:t xml:space="preserve"> bodies – ministries, municipalities, regional authorities – across Europe. We are experienced in navigating public sector requirements (legal, ethical, operational) and delivering solutions that improve public services and citizen outcomes. Our team’s </w:t>
      </w:r>
      <w:r>
        <w:rPr>
          <w:b/>
          <w:bCs/>
        </w:rPr>
        <w:t>public sector collaboration</w:t>
      </w:r>
      <w:r>
        <w:t xml:space="preserve"> experience translates to reliable management of pilot programs, effective communication with government stakeholders, and adherence to the high accountability standards required in such projects. In summary, we combine </w:t>
      </w:r>
      <w:r>
        <w:rPr>
          <w:b/>
          <w:bCs/>
        </w:rPr>
        <w:t>technical prowess with practical know-how</w:t>
      </w:r>
      <w:r>
        <w:t>, guaranteeing that project innovations are not only innovative but also operationally feasible and sustainable.</w:t>
      </w:r>
    </w:p>
    <w:p w14:paraId="054FE8E7" w14:textId="77777777" w:rsidR="008A367D" w:rsidRDefault="00000000" w:rsidP="00A44BB2">
      <w:pPr>
        <w:pStyle w:val="2"/>
        <w:jc w:val="both"/>
      </w:pPr>
      <w:bookmarkStart w:id="5" w:name="interdisciplinary-team-experience"/>
      <w:bookmarkEnd w:id="4"/>
      <w:r>
        <w:t>Interdisciplinary Team &amp; Experience</w:t>
      </w:r>
    </w:p>
    <w:p w14:paraId="65A695CC" w14:textId="398530CE" w:rsidR="008A367D" w:rsidRDefault="00000000" w:rsidP="00A44BB2">
      <w:pPr>
        <w:pStyle w:val="FirstParagraph"/>
        <w:jc w:val="both"/>
      </w:pPr>
      <w:r>
        <w:t xml:space="preserve">One of ZEUS’s greatest strengths is our </w:t>
      </w:r>
      <w:r>
        <w:rPr>
          <w:b/>
          <w:bCs/>
        </w:rPr>
        <w:t>interdisciplinary team</w:t>
      </w:r>
      <w:r>
        <w:t xml:space="preserve">, which brings together experts from </w:t>
      </w:r>
      <w:r>
        <w:rPr>
          <w:b/>
          <w:bCs/>
        </w:rPr>
        <w:t>ICT, policy, environmental science, culture, and social innovation</w:t>
      </w:r>
      <w:r>
        <w:t xml:space="preserve">. This diversity allows us to approach challenges holistically. Our staff includes seasoned </w:t>
      </w:r>
      <w:r>
        <w:rPr>
          <w:b/>
          <w:bCs/>
        </w:rPr>
        <w:t>software engineers and data scientists</w:t>
      </w:r>
      <w:r>
        <w:t xml:space="preserve">, alongside </w:t>
      </w:r>
      <w:r>
        <w:rPr>
          <w:b/>
          <w:bCs/>
        </w:rPr>
        <w:t>policy analysts, urban planners, environmental experts, and social innovation specialists</w:t>
      </w:r>
      <w:r>
        <w:t>. For example, our team can pair a developer with a social scientist to ensure a smart-city app is both technically sound and socially inclusive. This blend of skills means we can tackle the technical, social, and business dimensions of complex Horizon Europe projects.</w:t>
      </w:r>
    </w:p>
    <w:p w14:paraId="42CD8F92" w14:textId="2AB19400" w:rsidR="008A367D" w:rsidRDefault="00000000" w:rsidP="00A44BB2">
      <w:pPr>
        <w:pStyle w:val="a0"/>
        <w:jc w:val="both"/>
      </w:pPr>
      <w:r>
        <w:t xml:space="preserve">The team’s experience spans domains like </w:t>
      </w:r>
      <w:r>
        <w:rPr>
          <w:b/>
          <w:bCs/>
        </w:rPr>
        <w:t>health</w:t>
      </w:r>
      <w:r>
        <w:t xml:space="preserve">, </w:t>
      </w:r>
      <w:r>
        <w:rPr>
          <w:b/>
          <w:bCs/>
        </w:rPr>
        <w:t>education</w:t>
      </w:r>
      <w:r>
        <w:t xml:space="preserve">, </w:t>
      </w:r>
      <w:r>
        <w:rPr>
          <w:b/>
          <w:bCs/>
        </w:rPr>
        <w:t>environmental sustainability</w:t>
      </w:r>
      <w:r>
        <w:t xml:space="preserve">, </w:t>
      </w:r>
      <w:r>
        <w:rPr>
          <w:b/>
          <w:bCs/>
        </w:rPr>
        <w:t>cultural heritage</w:t>
      </w:r>
      <w:r>
        <w:t xml:space="preserve">, and more. We have PhD-level researchers and industry veterans working side by side, ensuring that our solutions are grounded in the latest research and best practices. Moreover, ZEUS actively bridges </w:t>
      </w:r>
      <w:r>
        <w:rPr>
          <w:b/>
          <w:bCs/>
        </w:rPr>
        <w:t>academia and industry</w:t>
      </w:r>
      <w:r>
        <w:t xml:space="preserve"> – we have collaborative links with universities and research institutes across Europe. This gives us access to specialized knowledge (AI, climate science, economics, etc.) and enables us to rapidly assemble the right expertise for any project challenge. The interdisciplinary nature of ZEUS ensures that we can integrate cross-cutting concerns like ethics, gender equality, and sustainability into the technical work packages. In essence, our consortium partners get a </w:t>
      </w:r>
      <w:r>
        <w:rPr>
          <w:b/>
          <w:bCs/>
        </w:rPr>
        <w:t>well-rounded problem-solving force</w:t>
      </w:r>
      <w:r>
        <w:t xml:space="preserve"> that speaks both the language of technology and the language of policy and society.</w:t>
      </w:r>
    </w:p>
    <w:p w14:paraId="6309B36C" w14:textId="77777777" w:rsidR="008A367D" w:rsidRDefault="00000000" w:rsidP="00A44BB2">
      <w:pPr>
        <w:pStyle w:val="2"/>
        <w:jc w:val="both"/>
      </w:pPr>
      <w:bookmarkStart w:id="6" w:name="track-record-in-eu-programmes"/>
      <w:bookmarkEnd w:id="5"/>
      <w:r>
        <w:lastRenderedPageBreak/>
        <w:t>Track Record in EU Programmes</w:t>
      </w:r>
    </w:p>
    <w:p w14:paraId="063518D8" w14:textId="5E63C4F4" w:rsidR="008A367D" w:rsidRDefault="00000000" w:rsidP="00A44BB2">
      <w:pPr>
        <w:pStyle w:val="FirstParagraph"/>
        <w:jc w:val="both"/>
      </w:pPr>
      <w:r>
        <w:t xml:space="preserve">ZEUS has a </w:t>
      </w:r>
      <w:r>
        <w:rPr>
          <w:b/>
          <w:bCs/>
        </w:rPr>
        <w:t>long-standing and successful track record</w:t>
      </w:r>
      <w:r>
        <w:t xml:space="preserve"> in European programmes, underlining our reliability and experience. We have been active participants in EU-funded projects since the 1990s, from </w:t>
      </w:r>
      <w:r>
        <w:rPr>
          <w:b/>
          <w:bCs/>
        </w:rPr>
        <w:t>FP4</w:t>
      </w:r>
      <w:r>
        <w:t xml:space="preserve"> all the way to </w:t>
      </w:r>
      <w:r>
        <w:rPr>
          <w:b/>
          <w:bCs/>
        </w:rPr>
        <w:t>Horizon Europe</w:t>
      </w:r>
      <w:r>
        <w:t xml:space="preserve">, with roles ranging from coordinator and technical lead to dissemination and pilot site manager. Our project portfolio spans </w:t>
      </w:r>
      <w:r>
        <w:rPr>
          <w:b/>
          <w:bCs/>
        </w:rPr>
        <w:t>50+ EU projects</w:t>
      </w:r>
      <w:r>
        <w:t xml:space="preserve"> covering research, innovation, education, and regional development</w:t>
      </w:r>
      <w:hyperlink r:id="rId8" w:anchor=":~:text=What%20ZEUS%20brings%20to%20your,project">
        <w:r>
          <w:rPr>
            <w:rStyle w:val="-"/>
          </w:rPr>
          <w:t>[3]</w:t>
        </w:r>
      </w:hyperlink>
      <w:r>
        <w:t>. This extensive experience means we are intimately familiar with EU procedures, collaborative processes, and the expectations of proposal evaluators.</w:t>
      </w:r>
    </w:p>
    <w:p w14:paraId="3E06CB72" w14:textId="77777777" w:rsidR="008A367D" w:rsidRDefault="00000000" w:rsidP="00A44BB2">
      <w:pPr>
        <w:pStyle w:val="a0"/>
        <w:jc w:val="both"/>
      </w:pPr>
      <w:r>
        <w:t xml:space="preserve">Some </w:t>
      </w:r>
      <w:r>
        <w:rPr>
          <w:b/>
          <w:bCs/>
        </w:rPr>
        <w:t>notable project examples</w:t>
      </w:r>
      <w:r>
        <w:t xml:space="preserve"> demonstrating our breadth of experience include:</w:t>
      </w:r>
    </w:p>
    <w:p w14:paraId="25B79800" w14:textId="56B9A666" w:rsidR="008A367D" w:rsidRDefault="00000000" w:rsidP="00A44BB2">
      <w:pPr>
        <w:pStyle w:val="Compact"/>
        <w:numPr>
          <w:ilvl w:val="0"/>
          <w:numId w:val="2"/>
        </w:numPr>
        <w:jc w:val="both"/>
      </w:pPr>
      <w:r>
        <w:rPr>
          <w:b/>
          <w:bCs/>
        </w:rPr>
        <w:t>TeRIS</w:t>
      </w:r>
      <w:r>
        <w:t xml:space="preserve"> (FP6 IST) – Developed a template for regional innovation systems to reduce R&amp;D disparities across Europe. </w:t>
      </w:r>
      <w:r>
        <w:rPr>
          <w:b/>
          <w:bCs/>
        </w:rPr>
        <w:t>ZEUS’s role:</w:t>
      </w:r>
      <w:r>
        <w:t xml:space="preserve"> key implementation partner, designing the IT toolkit for regional innovation mapping.</w:t>
      </w:r>
    </w:p>
    <w:p w14:paraId="0F4F0BB3" w14:textId="321AC332" w:rsidR="008A367D" w:rsidRDefault="00000000" w:rsidP="00A44BB2">
      <w:pPr>
        <w:pStyle w:val="Compact"/>
        <w:numPr>
          <w:ilvl w:val="0"/>
          <w:numId w:val="2"/>
        </w:numPr>
        <w:jc w:val="both"/>
      </w:pPr>
      <w:r>
        <w:rPr>
          <w:b/>
          <w:bCs/>
        </w:rPr>
        <w:t>Waste-TRAIN</w:t>
      </w:r>
      <w:r>
        <w:t xml:space="preserve"> (Leonardo da Vinci) – Created an e-learning platform for municipal waste management training. </w:t>
      </w:r>
      <w:r>
        <w:rPr>
          <w:b/>
          <w:bCs/>
        </w:rPr>
        <w:t>ZEUS’s role:</w:t>
      </w:r>
      <w:r>
        <w:t xml:space="preserve"> developed online training content and platform, combining our environmental and ICT expertise.</w:t>
      </w:r>
    </w:p>
    <w:p w14:paraId="66808161" w14:textId="62654259" w:rsidR="008A367D" w:rsidRDefault="00000000" w:rsidP="00A44BB2">
      <w:pPr>
        <w:pStyle w:val="Compact"/>
        <w:numPr>
          <w:ilvl w:val="0"/>
          <w:numId w:val="2"/>
        </w:numPr>
        <w:jc w:val="both"/>
      </w:pPr>
      <w:r>
        <w:rPr>
          <w:b/>
          <w:bCs/>
        </w:rPr>
        <w:t>ROMIT</w:t>
      </w:r>
      <w:r>
        <w:t xml:space="preserve"> (Interreg III) – Promoted cross-border cultural heritage through digital media in Greece–Italy. </w:t>
      </w:r>
      <w:r>
        <w:rPr>
          <w:b/>
          <w:bCs/>
        </w:rPr>
        <w:t>ZEUS’s role:</w:t>
      </w:r>
      <w:r>
        <w:t xml:space="preserve"> ICT solutions provider, building a digital portal and interactive guides for cultural sites.</w:t>
      </w:r>
    </w:p>
    <w:p w14:paraId="6AF05EA5" w14:textId="3885EDBB" w:rsidR="008A367D" w:rsidRDefault="00000000" w:rsidP="00A44BB2">
      <w:pPr>
        <w:pStyle w:val="Compact"/>
        <w:numPr>
          <w:ilvl w:val="0"/>
          <w:numId w:val="2"/>
        </w:numPr>
        <w:jc w:val="both"/>
      </w:pPr>
      <w:r>
        <w:rPr>
          <w:b/>
          <w:bCs/>
        </w:rPr>
        <w:t>TREE</w:t>
      </w:r>
      <w:r>
        <w:t xml:space="preserve"> – Training for a Green Era (Erasmus+ KA2) – Empowering vocational learners with green economy skills. </w:t>
      </w:r>
      <w:r>
        <w:rPr>
          <w:b/>
          <w:bCs/>
        </w:rPr>
        <w:t>ZEUS’s role:</w:t>
      </w:r>
      <w:r>
        <w:t xml:space="preserve"> leading digital strategy by developing an interactive online learning platform and resources, and facilitating technology transfer to training institutions.</w:t>
      </w:r>
    </w:p>
    <w:p w14:paraId="226BDC2D" w14:textId="1C973BC8" w:rsidR="008A367D" w:rsidRDefault="00000000" w:rsidP="00A44BB2">
      <w:pPr>
        <w:pStyle w:val="FirstParagraph"/>
        <w:jc w:val="both"/>
      </w:pPr>
      <w:r>
        <w:t xml:space="preserve">Across all these projects (and many others), ZEUS consistently delivered on its commitments, meeting milestones and achieving impacts. We are well-versed in the </w:t>
      </w:r>
      <w:r>
        <w:rPr>
          <w:b/>
          <w:bCs/>
        </w:rPr>
        <w:t>entire project lifecycle</w:t>
      </w:r>
      <w:r>
        <w:t xml:space="preserve"> – from proposal writing and consortium building, to work plan execution, to final reporting and exploitation of results. Our familiarity with EU financial and data management rules ensures smooth administration and compliance. Importantly, we draw lessons from each project and cross-pollinate best practices: for instance, applying insights from a regional Interreg project to a Horizon Europe smart city initiative. This rich </w:t>
      </w:r>
      <w:r>
        <w:rPr>
          <w:b/>
          <w:bCs/>
        </w:rPr>
        <w:t>EU project experience</w:t>
      </w:r>
      <w:r>
        <w:t xml:space="preserve"> makes ZEUS a low-risk, high-value partner: new consortia can trust that we know how to navigate EU projects successfully and contribute effectively from day one.</w:t>
      </w:r>
    </w:p>
    <w:p w14:paraId="1EEA641F" w14:textId="77777777" w:rsidR="008A367D" w:rsidRDefault="00000000" w:rsidP="00A44BB2">
      <w:pPr>
        <w:pStyle w:val="2"/>
        <w:jc w:val="both"/>
      </w:pPr>
      <w:bookmarkStart w:id="7" w:name="innovative-tools-quality-standards"/>
      <w:bookmarkEnd w:id="6"/>
      <w:r>
        <w:t>Innovative Tools &amp; Quality Standards</w:t>
      </w:r>
    </w:p>
    <w:p w14:paraId="210FAE77" w14:textId="70DD2492" w:rsidR="008A367D" w:rsidRDefault="00000000" w:rsidP="00A44BB2">
      <w:pPr>
        <w:pStyle w:val="FirstParagraph"/>
        <w:jc w:val="both"/>
      </w:pPr>
      <w:r>
        <w:t xml:space="preserve">Innovation is in ZEUS’s DNA. We don’t just implement technology – we also </w:t>
      </w:r>
      <w:r>
        <w:rPr>
          <w:b/>
          <w:bCs/>
        </w:rPr>
        <w:t>create proprietary tools and solutions</w:t>
      </w:r>
      <w:r>
        <w:t xml:space="preserve"> that can give your project a competitive edge. Over the years, our R&amp;D investments have yielded unique </w:t>
      </w:r>
      <w:r>
        <w:rPr>
          <w:b/>
          <w:bCs/>
        </w:rPr>
        <w:t>technological assets (some patented)</w:t>
      </w:r>
      <w:r>
        <w:t xml:space="preserve"> in AI and blockchain, among other fields. For example:</w:t>
      </w:r>
    </w:p>
    <w:p w14:paraId="71A4BD5B" w14:textId="6ED0E8BA" w:rsidR="008A367D" w:rsidRDefault="00000000" w:rsidP="00A44BB2">
      <w:pPr>
        <w:pStyle w:val="Compact"/>
        <w:numPr>
          <w:ilvl w:val="0"/>
          <w:numId w:val="3"/>
        </w:numPr>
        <w:jc w:val="both"/>
      </w:pPr>
      <w:r>
        <w:rPr>
          <w:b/>
          <w:bCs/>
        </w:rPr>
        <w:lastRenderedPageBreak/>
        <w:t>Blockchain Data Integrity Module:</w:t>
      </w:r>
      <w:r>
        <w:t xml:space="preserve"> A custom blockchain-based system for secure, tamper-proof data management in e-governance (e.g. land registries, digital identity). This tool was piloted in a public sector project to enhance trust and transparency in citizen services.</w:t>
      </w:r>
    </w:p>
    <w:p w14:paraId="580139C1" w14:textId="5F7D12CB" w:rsidR="008A367D" w:rsidRDefault="00000000" w:rsidP="00A44BB2">
      <w:pPr>
        <w:pStyle w:val="Compact"/>
        <w:numPr>
          <w:ilvl w:val="0"/>
          <w:numId w:val="3"/>
        </w:numPr>
        <w:jc w:val="both"/>
      </w:pPr>
      <w:r>
        <w:rPr>
          <w:b/>
          <w:bCs/>
        </w:rPr>
        <w:t>AI-Driven Healthcare Analytics Tool:</w:t>
      </w:r>
      <w:r>
        <w:t xml:space="preserve"> A proprietary AI platform that analyzes hospital data to predict patient admissions and optimize resource allocation. Born from an e-health research project, this tool has been tested in healthcare innovation pilots to improve decision-making.</w:t>
      </w:r>
    </w:p>
    <w:p w14:paraId="421177F5" w14:textId="232F03D2" w:rsidR="008A367D" w:rsidRDefault="00000000" w:rsidP="00A44BB2">
      <w:pPr>
        <w:pStyle w:val="FirstParagraph"/>
        <w:jc w:val="both"/>
      </w:pPr>
      <w:r>
        <w:t xml:space="preserve">In addition, ZEUS’s R&amp;D team has developed various software libraries and methodologies, and even holds </w:t>
      </w:r>
      <w:r>
        <w:rPr>
          <w:b/>
          <w:bCs/>
        </w:rPr>
        <w:t>patents for AI algorithms and data processing techniques</w:t>
      </w:r>
      <w:r>
        <w:t xml:space="preserve"> – for instance, a patented method for optimizing data flow in distributed networks (crucial for AI+Blockchain systems). Our </w:t>
      </w:r>
      <w:r>
        <w:rPr>
          <w:b/>
          <w:bCs/>
        </w:rPr>
        <w:t>home-grown innovations</w:t>
      </w:r>
      <w:r>
        <w:t xml:space="preserve"> are not theoretical: they have been </w:t>
      </w:r>
      <w:r>
        <w:rPr>
          <w:b/>
          <w:bCs/>
        </w:rPr>
        <w:t>proven in real-world scenarios</w:t>
      </w:r>
      <w:r>
        <w:t xml:space="preserve"> (smart city deployments, digital governance pilots, healthcare trials, etc.). By bringing these ready-made solutions to the consortium, we accelerate project implementation and reduce dependence on external tools. We also ensure that any custom technology we provide is tailored to the project’s needs, giving partners greater flexibility and control.</w:t>
      </w:r>
    </w:p>
    <w:p w14:paraId="3333B97D" w14:textId="3EFBFFCE" w:rsidR="008A367D" w:rsidRDefault="00000000" w:rsidP="00A44BB2">
      <w:pPr>
        <w:pStyle w:val="a0"/>
        <w:jc w:val="both"/>
      </w:pPr>
      <w:r>
        <w:t xml:space="preserve">Quality and responsibility are paramount in everything we deliver. ZEUS is </w:t>
      </w:r>
      <w:r>
        <w:rPr>
          <w:b/>
          <w:bCs/>
        </w:rPr>
        <w:t>ISO 9001 certified</w:t>
      </w:r>
      <w:r>
        <w:t xml:space="preserve"> for quality management, reflecting our rigorous approach to project management and deliverable excellence. We adhere to strong internal quality assurance processes – every output is tested, reviewed, and aligned with the highest standards expected by the European Commission and end-users. Furthermore, all our innovations are developed with a </w:t>
      </w:r>
      <w:r>
        <w:rPr>
          <w:b/>
          <w:bCs/>
        </w:rPr>
        <w:t>“ethics and privacy by design”</w:t>
      </w:r>
      <w:r>
        <w:t xml:space="preserve"> philosophy. We build in GDPR compliance, security best practices, and ethical guidelines from the start. Horizon Europe places a high value on responsible research and innovation, and ZEUS’s track record in </w:t>
      </w:r>
      <w:r>
        <w:rPr>
          <w:b/>
          <w:bCs/>
        </w:rPr>
        <w:t>ethical AI and social impact</w:t>
      </w:r>
      <w:r>
        <w:t xml:space="preserve"> ensures that project outcomes will meet those expectations. In short, when you partner with ZEUS, you gain access to </w:t>
      </w:r>
      <w:r>
        <w:rPr>
          <w:b/>
          <w:bCs/>
        </w:rPr>
        <w:t>cutting-edge tools</w:t>
      </w:r>
      <w:r>
        <w:t xml:space="preserve"> and </w:t>
      </w:r>
      <w:r>
        <w:rPr>
          <w:b/>
          <w:bCs/>
        </w:rPr>
        <w:t>certified quality</w:t>
      </w:r>
      <w:r>
        <w:t>, backed by a firm commitment to doing things the right way.</w:t>
      </w:r>
    </w:p>
    <w:p w14:paraId="625FAED3" w14:textId="77777777" w:rsidR="008A367D" w:rsidRDefault="00000000" w:rsidP="00A44BB2">
      <w:pPr>
        <w:pStyle w:val="2"/>
        <w:jc w:val="both"/>
      </w:pPr>
      <w:bookmarkStart w:id="8" w:name="sme-agility-and-european-network"/>
      <w:bookmarkEnd w:id="7"/>
      <w:r>
        <w:t>SME Agility and European Network</w:t>
      </w:r>
    </w:p>
    <w:p w14:paraId="0BC2BA42" w14:textId="77777777" w:rsidR="008A367D" w:rsidRDefault="00000000" w:rsidP="00A44BB2">
      <w:pPr>
        <w:pStyle w:val="FirstParagraph"/>
        <w:jc w:val="both"/>
      </w:pPr>
      <w:r>
        <w:t xml:space="preserve">As an </w:t>
      </w:r>
      <w:r>
        <w:rPr>
          <w:b/>
          <w:bCs/>
        </w:rPr>
        <w:t>SME</w:t>
      </w:r>
      <w:r>
        <w:t xml:space="preserve">, ZEUS offers strategic advantages of agility and personalized collaboration that larger entities often can’t match. Our organizational structure is lean and flexible, enabling us to </w:t>
      </w:r>
      <w:r>
        <w:rPr>
          <w:b/>
          <w:bCs/>
        </w:rPr>
        <w:t>respond quickly</w:t>
      </w:r>
      <w:r>
        <w:t xml:space="preserve"> to project needs and adapt to changes with ease. Decisions are made rapidly, and our team can pivot or scale effort as required – whether it’s refocusing development based on pilot feedback or fast-tracking a deliverable. This agility means a Horizon Europe consortium can count on ZEUS to be </w:t>
      </w:r>
      <w:r>
        <w:rPr>
          <w:b/>
          <w:bCs/>
        </w:rPr>
        <w:t>proactive and responsive</w:t>
      </w:r>
      <w:r>
        <w:t xml:space="preserve">, reducing delays and keeping the project on track. We also guarantee </w:t>
      </w:r>
      <w:r>
        <w:rPr>
          <w:b/>
          <w:bCs/>
        </w:rPr>
        <w:t>close partner engagement</w:t>
      </w:r>
      <w:r>
        <w:t xml:space="preserve">: our size allows senior experts to work directly with you, ensuring open communication and a true co-working mentality. Coordinators often appreciate that with ZEUS there is a </w:t>
      </w:r>
      <w:r>
        <w:rPr>
          <w:i/>
          <w:iCs/>
        </w:rPr>
        <w:t xml:space="preserve">personal </w:t>
      </w:r>
      <w:r>
        <w:rPr>
          <w:i/>
          <w:iCs/>
        </w:rPr>
        <w:lastRenderedPageBreak/>
        <w:t>commitment</w:t>
      </w:r>
      <w:r>
        <w:t xml:space="preserve"> to the project’s success – we go the extra mile to support our partners and can adjust to their specific workflows and cultures easily.</w:t>
      </w:r>
    </w:p>
    <w:p w14:paraId="48703524" w14:textId="3549269C" w:rsidR="008A367D" w:rsidRDefault="00000000" w:rsidP="00A44BB2">
      <w:pPr>
        <w:pStyle w:val="a0"/>
        <w:jc w:val="both"/>
      </w:pPr>
      <w:r>
        <w:t xml:space="preserve">Moreover, ZEUS is exceptionally well-connected across Europe. We maintain an office in </w:t>
      </w:r>
      <w:r>
        <w:rPr>
          <w:b/>
          <w:bCs/>
        </w:rPr>
        <w:t>Brussels, Belgium</w:t>
      </w:r>
      <w:r>
        <w:t xml:space="preserve">, giving us a day-to-day presence near EU policymakers and networks. This proximity helps us stay aligned with the latest EU priorities and facilitates smooth coordination with European partners. Beyond Brussels, over three decades we have built an </w:t>
      </w:r>
      <w:r>
        <w:rPr>
          <w:b/>
          <w:bCs/>
        </w:rPr>
        <w:t>extensive European network</w:t>
      </w:r>
      <w:r>
        <w:t xml:space="preserve"> of collaborators. We have active relationships with universities, research centers, industry partners, NGOs, and public administrations in numerous countries (from Southern Europe to Scandinavia). This network can greatly benefit your consortium – whether it’s broadening dissemination reach, recruiting pilot sites, or incorporating additional expertise. We can readily connect projects with local stakeholders (e.g. city councils for smart city pilots, hospitals for health trials) thanks to our contacts across regions. In essence, ZEUS brings not only its own capabilities but also a gateway to a </w:t>
      </w:r>
      <w:r>
        <w:rPr>
          <w:b/>
          <w:bCs/>
        </w:rPr>
        <w:t>pan-European innovation ecosystem</w:t>
      </w:r>
      <w:r>
        <w:t xml:space="preserve">. Our </w:t>
      </w:r>
      <w:r>
        <w:rPr>
          <w:b/>
          <w:bCs/>
        </w:rPr>
        <w:t>agility as an SME</w:t>
      </w:r>
      <w:r>
        <w:t xml:space="preserve">, combined with our </w:t>
      </w:r>
      <w:r>
        <w:rPr>
          <w:b/>
          <w:bCs/>
        </w:rPr>
        <w:t>broad network and EU presence</w:t>
      </w:r>
      <w:r>
        <w:t>, makes us a powerful catalyst within any consortium.</w:t>
      </w:r>
    </w:p>
    <w:p w14:paraId="13B384A4" w14:textId="77777777" w:rsidR="008A367D" w:rsidRDefault="00000000" w:rsidP="00A44BB2">
      <w:pPr>
        <w:pStyle w:val="2"/>
        <w:jc w:val="both"/>
      </w:pPr>
      <w:bookmarkStart w:id="9" w:name="added-value-for-your-consortium"/>
      <w:bookmarkEnd w:id="8"/>
      <w:r>
        <w:t>Added Value for Your Consortium</w:t>
      </w:r>
    </w:p>
    <w:p w14:paraId="68F443E5" w14:textId="77777777" w:rsidR="008A367D" w:rsidRDefault="00000000" w:rsidP="00A44BB2">
      <w:pPr>
        <w:pStyle w:val="FirstParagraph"/>
        <w:jc w:val="both"/>
      </w:pPr>
      <w:r>
        <w:t xml:space="preserve">In summary, ZEUS Technology &amp; Innovation Consultants offers a compelling blend of experience, expertise, and innovation capacity. When proposed as a technical partner in your Horizon Europe proposal, </w:t>
      </w:r>
      <w:r>
        <w:rPr>
          <w:b/>
          <w:bCs/>
        </w:rPr>
        <w:t>ZEUS adds value in multiple dimensions</w:t>
      </w:r>
      <w:r>
        <w:t>:</w:t>
      </w:r>
    </w:p>
    <w:p w14:paraId="7DDD8A7E" w14:textId="525B01EB" w:rsidR="008A367D" w:rsidRDefault="00000000" w:rsidP="00A44BB2">
      <w:pPr>
        <w:pStyle w:val="Compact"/>
        <w:numPr>
          <w:ilvl w:val="0"/>
          <w:numId w:val="4"/>
        </w:numPr>
        <w:jc w:val="both"/>
      </w:pPr>
      <w:r>
        <w:rPr>
          <w:b/>
          <w:bCs/>
        </w:rPr>
        <w:t>Proven Experience:</w:t>
      </w:r>
      <w:r>
        <w:t xml:space="preserve"> Over </w:t>
      </w:r>
      <w:r>
        <w:rPr>
          <w:b/>
          <w:bCs/>
        </w:rPr>
        <w:t>30 years</w:t>
      </w:r>
      <w:r>
        <w:t xml:space="preserve"> of innovation and </w:t>
      </w:r>
      <w:r>
        <w:rPr>
          <w:b/>
          <w:bCs/>
        </w:rPr>
        <w:t>50+ EU projects</w:t>
      </w:r>
      <w:r>
        <w:t xml:space="preserve"> successfully delivered. We know how to navigate EU funding requirements and consistently meet project goals, even in large international consortia.</w:t>
      </w:r>
    </w:p>
    <w:p w14:paraId="37170FF7" w14:textId="086566A5" w:rsidR="008A367D" w:rsidRDefault="00000000" w:rsidP="00A44BB2">
      <w:pPr>
        <w:pStyle w:val="Compact"/>
        <w:numPr>
          <w:ilvl w:val="0"/>
          <w:numId w:val="4"/>
        </w:numPr>
        <w:jc w:val="both"/>
      </w:pPr>
      <w:r>
        <w:rPr>
          <w:b/>
          <w:bCs/>
        </w:rPr>
        <w:t>Multidisciplinary Expertise:</w:t>
      </w:r>
      <w:r>
        <w:t xml:space="preserve"> A rare breadth of know-how across </w:t>
      </w:r>
      <w:r>
        <w:rPr>
          <w:b/>
          <w:bCs/>
        </w:rPr>
        <w:t>AI, ICT, health, environment, culture, and more</w:t>
      </w:r>
      <w:r>
        <w:t>. Our interdisciplinary team can contribute to a wide variety of work packages and ensure cross-cutting issues (ethics, sustainability, gender, etc.) are expertly integrated.</w:t>
      </w:r>
    </w:p>
    <w:p w14:paraId="0ACC4AE1" w14:textId="16582C51" w:rsidR="008A367D" w:rsidRDefault="00000000" w:rsidP="00A44BB2">
      <w:pPr>
        <w:pStyle w:val="Compact"/>
        <w:numPr>
          <w:ilvl w:val="0"/>
          <w:numId w:val="4"/>
        </w:numPr>
        <w:jc w:val="both"/>
      </w:pPr>
      <w:r>
        <w:rPr>
          <w:b/>
          <w:bCs/>
        </w:rPr>
        <w:t>Advanced AI &amp; Responsible Tech:</w:t>
      </w:r>
      <w:r>
        <w:t xml:space="preserve"> Cutting-edge skills in </w:t>
      </w:r>
      <w:r>
        <w:rPr>
          <w:b/>
          <w:bCs/>
        </w:rPr>
        <w:t>AI and data analytics</w:t>
      </w:r>
      <w:r>
        <w:t xml:space="preserve">, with a distinguished focus on </w:t>
      </w:r>
      <w:r>
        <w:rPr>
          <w:b/>
          <w:bCs/>
        </w:rPr>
        <w:t>ethical AI, smart cities, e-health, and digital governance</w:t>
      </w:r>
      <w:r>
        <w:t xml:space="preserve">. ZEUS brings state-of-the-art solutions that are innovative </w:t>
      </w:r>
      <w:r>
        <w:rPr>
          <w:i/>
          <w:iCs/>
        </w:rPr>
        <w:t>and</w:t>
      </w:r>
      <w:r>
        <w:t xml:space="preserve"> aligned with European values.</w:t>
      </w:r>
    </w:p>
    <w:p w14:paraId="5A614C8A" w14:textId="4FA8EE2D" w:rsidR="008A367D" w:rsidRDefault="00000000" w:rsidP="00A44BB2">
      <w:pPr>
        <w:pStyle w:val="Compact"/>
        <w:numPr>
          <w:ilvl w:val="0"/>
          <w:numId w:val="4"/>
        </w:numPr>
        <w:jc w:val="both"/>
      </w:pPr>
      <w:r>
        <w:rPr>
          <w:b/>
          <w:bCs/>
        </w:rPr>
        <w:t>Innovation Assets:</w:t>
      </w:r>
      <w:r>
        <w:t xml:space="preserve"> Proprietary </w:t>
      </w:r>
      <w:r>
        <w:rPr>
          <w:b/>
          <w:bCs/>
        </w:rPr>
        <w:t>tools and patented technologies</w:t>
      </w:r>
      <w:r>
        <w:t xml:space="preserve"> (AI platforms, blockchain modules, etc.) that give your project ready-made components and unique capabilities. Our continual R&amp;D means we deliver fresh ideas and custom solutions that set the project apart.</w:t>
      </w:r>
    </w:p>
    <w:p w14:paraId="61C229D1" w14:textId="77777777" w:rsidR="008A367D" w:rsidRDefault="00000000" w:rsidP="00A44BB2">
      <w:pPr>
        <w:pStyle w:val="Compact"/>
        <w:numPr>
          <w:ilvl w:val="0"/>
          <w:numId w:val="4"/>
        </w:numPr>
        <w:jc w:val="both"/>
      </w:pPr>
      <w:r>
        <w:rPr>
          <w:b/>
          <w:bCs/>
        </w:rPr>
        <w:t>Operational &amp; Co-Creation Strength:</w:t>
      </w:r>
      <w:r>
        <w:t xml:space="preserve"> Exceptional ability to </w:t>
      </w:r>
      <w:r>
        <w:rPr>
          <w:b/>
          <w:bCs/>
        </w:rPr>
        <w:t>implement and pilot</w:t>
      </w:r>
      <w:r>
        <w:t xml:space="preserve"> new systems in real settings, and to engage stakeholders in co-creation. We excel at working with public sector and community partners to ensure the project’s innovations are practical, accepted, and scalable.</w:t>
      </w:r>
    </w:p>
    <w:p w14:paraId="70CB0F0A" w14:textId="1EC60A84" w:rsidR="008A367D" w:rsidRDefault="00000000" w:rsidP="00A44BB2">
      <w:pPr>
        <w:pStyle w:val="Compact"/>
        <w:numPr>
          <w:ilvl w:val="0"/>
          <w:numId w:val="4"/>
        </w:numPr>
        <w:jc w:val="both"/>
      </w:pPr>
      <w:r>
        <w:rPr>
          <w:b/>
          <w:bCs/>
        </w:rPr>
        <w:lastRenderedPageBreak/>
        <w:t>Quality &amp; Reliability:</w:t>
      </w:r>
      <w:r>
        <w:t xml:space="preserve"> </w:t>
      </w:r>
      <w:r>
        <w:rPr>
          <w:b/>
          <w:bCs/>
        </w:rPr>
        <w:t>ISO-certified</w:t>
      </w:r>
      <w:r>
        <w:t xml:space="preserve"> processes and an internal culture of excellence and integrity. You can trust ZEUS to produce high-quality deliverables, manage risks, and uphold all commitments. We offer the stability of a veteran partner who will be there from proposal to final report.</w:t>
      </w:r>
    </w:p>
    <w:p w14:paraId="390CE3DA" w14:textId="77777777" w:rsidR="008A367D" w:rsidRDefault="00000000" w:rsidP="00A44BB2">
      <w:pPr>
        <w:pStyle w:val="Compact"/>
        <w:numPr>
          <w:ilvl w:val="0"/>
          <w:numId w:val="4"/>
        </w:numPr>
        <w:jc w:val="both"/>
      </w:pPr>
      <w:r>
        <w:rPr>
          <w:b/>
          <w:bCs/>
        </w:rPr>
        <w:t>Agility and Personal Engagement:</w:t>
      </w:r>
      <w:r>
        <w:t xml:space="preserve"> As an </w:t>
      </w:r>
      <w:r>
        <w:rPr>
          <w:b/>
          <w:bCs/>
        </w:rPr>
        <w:t>agile SME</w:t>
      </w:r>
      <w:r>
        <w:t>, we adapt quickly and collaborate closely. Expect responsive communication, flexible problem-solving, and a dedicated team that treats your project like its own. Our smaller size is a big advantage for maintaining momentum and cohesion in the consortium.</w:t>
      </w:r>
    </w:p>
    <w:p w14:paraId="3E8DE75B" w14:textId="77777777" w:rsidR="008A367D" w:rsidRDefault="00000000" w:rsidP="00A44BB2">
      <w:pPr>
        <w:pStyle w:val="Compact"/>
        <w:numPr>
          <w:ilvl w:val="0"/>
          <w:numId w:val="4"/>
        </w:numPr>
        <w:jc w:val="both"/>
      </w:pPr>
      <w:r>
        <w:rPr>
          <w:b/>
          <w:bCs/>
        </w:rPr>
        <w:t>European Network &amp; Presence:</w:t>
      </w:r>
      <w:r>
        <w:t xml:space="preserve"> A </w:t>
      </w:r>
      <w:r>
        <w:rPr>
          <w:b/>
          <w:bCs/>
        </w:rPr>
        <w:t>Brussels-based EU liaison office</w:t>
      </w:r>
      <w:r>
        <w:t xml:space="preserve"> and a wide European network of contacts. These enable us to connect your project with key stakeholders, facilitate international cooperation, and amplify dissemination and impact across Europe.</w:t>
      </w:r>
    </w:p>
    <w:p w14:paraId="64F15AA2" w14:textId="77777777" w:rsidR="008A367D" w:rsidRDefault="00000000" w:rsidP="00A44BB2">
      <w:pPr>
        <w:pStyle w:val="FirstParagraph"/>
        <w:jc w:val="both"/>
      </w:pPr>
      <w:r>
        <w:t xml:space="preserve">With this combination of attributes, </w:t>
      </w:r>
      <w:r>
        <w:rPr>
          <w:b/>
          <w:bCs/>
        </w:rPr>
        <w:t>ZEUS is uniquely positioned to be a high-impact technical partner</w:t>
      </w:r>
      <w:r>
        <w:t xml:space="preserve"> for Horizon Europe proposals. We are passionate about leveraging technology for positive social change and have a well-established record of doing so. By choosing ZEUS, you gain a partner who will not only deliver the technical work but also actively enhance the project’s innovation, integration, and impact. We stand ready to contribute our expertise in AI, digital transformation, and stakeholder-driven innovation to help your consortium achieve excellence under Horizon Europe and beyond. Let’s collaborate to turn ambitious ideas into successful, impactful projects!</w:t>
      </w:r>
    </w:p>
    <w:p w14:paraId="0ADE7F35" w14:textId="7E825686" w:rsidR="008A367D" w:rsidRDefault="008A367D" w:rsidP="00A44BB2">
      <w:pPr>
        <w:pStyle w:val="a0"/>
        <w:jc w:val="both"/>
      </w:pPr>
      <w:bookmarkStart w:id="10" w:name="citations"/>
      <w:bookmarkEnd w:id="1"/>
      <w:bookmarkEnd w:id="2"/>
      <w:bookmarkEnd w:id="9"/>
      <w:bookmarkEnd w:id="10"/>
    </w:p>
    <w:sectPr w:rsidR="008A367D">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730DFB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B2230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808132498">
    <w:abstractNumId w:val="0"/>
  </w:num>
  <w:num w:numId="2" w16cid:durableId="1291088569">
    <w:abstractNumId w:val="1"/>
  </w:num>
  <w:num w:numId="3" w16cid:durableId="237255470">
    <w:abstractNumId w:val="1"/>
  </w:num>
  <w:num w:numId="4" w16cid:durableId="876502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7D"/>
    <w:rsid w:val="005F6E98"/>
    <w:rsid w:val="008A367D"/>
    <w:rsid w:val="00A44BB2"/>
    <w:rsid w:val="00D8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49DC"/>
  <w15:docId w15:val="{8D532331-FF7F-4744-BE07-46B58ACFF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Τίτλος Char"/>
    <w:basedOn w:val="a1"/>
    <w:link w:val="a4"/>
    <w:uiPriority w:val="10"/>
    <w:rsid w:val="00A10FD9"/>
    <w:rPr>
      <w:rFonts w:asciiTheme="majorHAnsi" w:eastAsiaTheme="majorEastAsia" w:hAnsiTheme="majorHAnsi" w:cstheme="majorBidi"/>
      <w:spacing w:val="-10"/>
      <w:kern w:val="28"/>
      <w:sz w:val="56"/>
      <w:szCs w:val="56"/>
    </w:rPr>
  </w:style>
  <w:style w:type="paragraph" w:styleId="a5">
    <w:name w:val="Subtitle"/>
    <w:basedOn w:val="a4"/>
    <w:next w:val="a0"/>
    <w:link w:val="Char0"/>
    <w:uiPriority w:val="11"/>
    <w:qFormat/>
    <w:rsid w:val="00A10FD9"/>
    <w:pPr>
      <w:numPr>
        <w:ilvl w:val="1"/>
      </w:numPr>
    </w:pPr>
    <w:rPr>
      <w:spacing w:val="15"/>
      <w:sz w:val="28"/>
      <w:szCs w:val="28"/>
    </w:rPr>
  </w:style>
  <w:style w:type="character" w:customStyle="1" w:styleId="Char0">
    <w:name w:val="Υπότιτλος Char"/>
    <w:basedOn w:val="a1"/>
    <w:link w:val="a5"/>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7">
    <w:name w:val="Bibliography"/>
    <w:basedOn w:val="a"/>
    <w:qFormat/>
  </w:style>
  <w:style w:type="character" w:customStyle="1" w:styleId="1Char">
    <w:name w:val="Επικεφαλίδα 1 Char"/>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1"/>
    <w:link w:val="3"/>
    <w:uiPriority w:val="9"/>
    <w:semiHidden/>
    <w:rsid w:val="00A10FD9"/>
    <w:rPr>
      <w:rFonts w:eastAsiaTheme="majorEastAsia" w:cstheme="majorBidi"/>
      <w:color w:val="0F4761" w:themeColor="accent1" w:themeShade="BF"/>
      <w:sz w:val="28"/>
      <w:szCs w:val="28"/>
    </w:rPr>
  </w:style>
  <w:style w:type="character" w:customStyle="1" w:styleId="4Char">
    <w:name w:val="Επικεφαλίδα 4 Char"/>
    <w:basedOn w:val="a1"/>
    <w:link w:val="4"/>
    <w:uiPriority w:val="9"/>
    <w:semiHidden/>
    <w:rsid w:val="00A10FD9"/>
    <w:rPr>
      <w:rFonts w:eastAsiaTheme="majorEastAsia" w:cstheme="majorBidi"/>
      <w:i/>
      <w:iCs/>
      <w:color w:val="0F4761" w:themeColor="accent1" w:themeShade="BF"/>
    </w:rPr>
  </w:style>
  <w:style w:type="character" w:customStyle="1" w:styleId="5Char">
    <w:name w:val="Επικεφαλίδα 5 Char"/>
    <w:basedOn w:val="a1"/>
    <w:link w:val="5"/>
    <w:uiPriority w:val="9"/>
    <w:semiHidden/>
    <w:rsid w:val="00A10FD9"/>
    <w:rPr>
      <w:rFonts w:eastAsiaTheme="majorEastAsia" w:cstheme="majorBidi"/>
      <w:color w:val="0F4761" w:themeColor="accent1" w:themeShade="BF"/>
    </w:rPr>
  </w:style>
  <w:style w:type="character" w:customStyle="1" w:styleId="6Char">
    <w:name w:val="Επικεφαλίδα 6 Char"/>
    <w:basedOn w:val="a1"/>
    <w:link w:val="6"/>
    <w:uiPriority w:val="9"/>
    <w:semiHidden/>
    <w:rsid w:val="00A10FD9"/>
    <w:rPr>
      <w:rFonts w:eastAsiaTheme="majorEastAsia" w:cstheme="majorBidi"/>
      <w:i/>
      <w:iCs/>
      <w:color w:val="595959" w:themeColor="text1" w:themeTint="A6"/>
    </w:rPr>
  </w:style>
  <w:style w:type="character" w:customStyle="1" w:styleId="7Char">
    <w:name w:val="Επικεφαλίδα 7 Char"/>
    <w:basedOn w:val="a1"/>
    <w:link w:val="7"/>
    <w:uiPriority w:val="9"/>
    <w:semiHidden/>
    <w:rsid w:val="00A10FD9"/>
    <w:rPr>
      <w:rFonts w:eastAsiaTheme="majorEastAsia" w:cstheme="majorBidi"/>
      <w:color w:val="595959" w:themeColor="text1" w:themeTint="A6"/>
    </w:rPr>
  </w:style>
  <w:style w:type="character" w:customStyle="1" w:styleId="8Char">
    <w:name w:val="Επικεφαλίδα 8 Char"/>
    <w:basedOn w:val="a1"/>
    <w:link w:val="8"/>
    <w:uiPriority w:val="9"/>
    <w:semiHidden/>
    <w:rsid w:val="00A10FD9"/>
    <w:rPr>
      <w:rFonts w:eastAsiaTheme="majorEastAsia" w:cstheme="majorBidi"/>
      <w:i/>
      <w:iCs/>
      <w:color w:val="272727" w:themeColor="text1" w:themeTint="D8"/>
    </w:rPr>
  </w:style>
  <w:style w:type="character" w:customStyle="1" w:styleId="9Char">
    <w:name w:val="Επικεφαλίδα 9 Char"/>
    <w:basedOn w:val="a1"/>
    <w:link w:val="9"/>
    <w:uiPriority w:val="9"/>
    <w:semiHidden/>
    <w:rsid w:val="00A10FD9"/>
    <w:rPr>
      <w:rFonts w:eastAsiaTheme="majorEastAsia" w:cstheme="majorBidi"/>
      <w:color w:val="272727" w:themeColor="text1" w:themeTint="D8"/>
    </w:rPr>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paragraph" w:customStyle="1" w:styleId="FootnoteBlockText">
    <w:name w:val="Footnote Block Text"/>
    <w:basedOn w:val="a9"/>
    <w:next w:val="a9"/>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1"/>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1">
    <w:name w:val="Λεζάντα Char"/>
    <w:basedOn w:val="a1"/>
    <w:link w:val="aa"/>
  </w:style>
  <w:style w:type="character" w:customStyle="1" w:styleId="VerbatimChar">
    <w:name w:val="Verbatim Char"/>
    <w:basedOn w:val="Char1"/>
    <w:link w:val="SourceCode"/>
    <w:rPr>
      <w:rFonts w:ascii="Consolas" w:hAnsi="Consolas"/>
      <w:sz w:val="22"/>
    </w:rPr>
  </w:style>
  <w:style w:type="character" w:customStyle="1" w:styleId="SectionNumber">
    <w:name w:val="Section Number"/>
    <w:basedOn w:val="Char1"/>
  </w:style>
  <w:style w:type="character" w:styleId="ab">
    <w:name w:val="footnote reference"/>
    <w:basedOn w:val="Char1"/>
    <w:rPr>
      <w:vertAlign w:val="superscript"/>
    </w:rPr>
  </w:style>
  <w:style w:type="character" w:styleId="-">
    <w:name w:val="Hyperlink"/>
    <w:basedOn w:val="Char1"/>
    <w:rPr>
      <w:color w:val="156082" w:themeColor="accent1"/>
    </w:rPr>
  </w:style>
  <w:style w:type="paragraph" w:styleId="ac">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file-QrpsCWu5XshHFNyDQZc7uY" TargetMode="External"/><Relationship Id="rId3" Type="http://schemas.openxmlformats.org/officeDocument/2006/relationships/settings" Target="settings.xml"/><Relationship Id="rId7" Type="http://schemas.openxmlformats.org/officeDocument/2006/relationships/hyperlink" Target="file://file-QrpsCWu5XshHFNyDQZc7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ile-QrpsCWu5XshHFNyDQZc7uY" TargetMode="External"/><Relationship Id="rId5" Type="http://schemas.openxmlformats.org/officeDocument/2006/relationships/hyperlink" Target="file://file-QrpsCWu5XshHFNyDQZc7u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2566</Words>
  <Characters>13857</Characters>
  <Application>Microsoft Office Word</Application>
  <DocSecurity>0</DocSecurity>
  <Lines>115</Lines>
  <Paragraphs>32</Paragraphs>
  <ScaleCrop>false</ScaleCrop>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Mirella</dc:creator>
  <cp:keywords/>
  <cp:lastModifiedBy>Mirella</cp:lastModifiedBy>
  <cp:revision>3</cp:revision>
  <dcterms:created xsi:type="dcterms:W3CDTF">2025-09-23T10:04:00Z</dcterms:created>
  <dcterms:modified xsi:type="dcterms:W3CDTF">2025-09-23T10:11:00Z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